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8FC82C" w14:textId="77777777" w:rsidR="0076471A" w:rsidRPr="0076471A" w:rsidRDefault="0076471A" w:rsidP="0076471A">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6471A">
        <w:rPr>
          <w:rFonts w:ascii="Times New Roman" w:eastAsia="Times New Roman" w:hAnsi="Times New Roman" w:cs="Times New Roman"/>
          <w:b/>
          <w:bCs/>
          <w:kern w:val="36"/>
          <w14:ligatures w14:val="none"/>
        </w:rPr>
        <w:t>CODE OF BUSINESS CONDUCT FOR PARTNERS AND SUPPLIERS</w:t>
      </w:r>
    </w:p>
    <w:p w14:paraId="5FFF0A16"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 xml:space="preserve">of </w:t>
      </w:r>
      <w:proofErr w:type="spellStart"/>
      <w:r w:rsidRPr="0076471A">
        <w:rPr>
          <w:rFonts w:ascii="Times New Roman" w:eastAsia="Times New Roman" w:hAnsi="Times New Roman" w:cs="Times New Roman"/>
          <w:kern w:val="0"/>
          <w14:ligatures w14:val="none"/>
        </w:rPr>
        <w:t>Bruketa</w:t>
      </w:r>
      <w:proofErr w:type="spellEnd"/>
      <w:r w:rsidRPr="0076471A">
        <w:rPr>
          <w:rFonts w:ascii="Times New Roman" w:eastAsia="Times New Roman" w:hAnsi="Times New Roman" w:cs="Times New Roman"/>
          <w:kern w:val="0"/>
          <w14:ligatures w14:val="none"/>
        </w:rPr>
        <w:t>&amp; d.o.o., Zagreb, Nova Ves 17, OIB: 78319957057</w:t>
      </w:r>
    </w:p>
    <w:p w14:paraId="5632E07B" w14:textId="57A2CD80"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6471A">
        <w:rPr>
          <w:rFonts w:ascii="Times New Roman" w:eastAsia="Times New Roman" w:hAnsi="Times New Roman" w:cs="Times New Roman"/>
          <w:kern w:val="0"/>
          <w14:ligatures w14:val="none"/>
        </w:rPr>
        <w:t>Bruketa</w:t>
      </w:r>
      <w:proofErr w:type="spellEnd"/>
      <w:r w:rsidRPr="0076471A">
        <w:rPr>
          <w:rFonts w:ascii="Times New Roman" w:eastAsia="Times New Roman" w:hAnsi="Times New Roman" w:cs="Times New Roman"/>
          <w:kern w:val="0"/>
          <w14:ligatures w14:val="none"/>
        </w:rPr>
        <w:t xml:space="preserve">&amp; d.o.o. (hereinafter: the “Agency”) operates globally. Wherever we operate, we fully comply with local and international laws, including anti-corruption and modern slavery laws, as well as applicable professional codes of conduct. Ethics are our highest </w:t>
      </w:r>
      <w:proofErr w:type="gramStart"/>
      <w:r w:rsidRPr="0076471A">
        <w:rPr>
          <w:rFonts w:ascii="Times New Roman" w:eastAsia="Times New Roman" w:hAnsi="Times New Roman" w:cs="Times New Roman"/>
          <w:kern w:val="0"/>
          <w14:ligatures w14:val="none"/>
        </w:rPr>
        <w:t>priority</w:t>
      </w:r>
      <w:r>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w:t>
      </w:r>
      <w:r w:rsidRPr="0076471A">
        <w:rPr>
          <w:rFonts w:ascii="Times New Roman" w:eastAsia="Times New Roman" w:hAnsi="Times New Roman" w:cs="Times New Roman"/>
          <w:kern w:val="0"/>
          <w14:ligatures w14:val="none"/>
        </w:rPr>
        <w:t>there are no shortcuts when it comes to honesty and integrity.</w:t>
      </w:r>
    </w:p>
    <w:p w14:paraId="78DABD80"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We expect the same from you as our partner/supplier. Please review our rules and confirm that we share the same standards.</w:t>
      </w:r>
    </w:p>
    <w:p w14:paraId="7AA4CA23" w14:textId="77777777" w:rsidR="0076471A" w:rsidRPr="0076471A" w:rsidRDefault="0076471A" w:rsidP="0076471A">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76471A">
        <w:rPr>
          <w:rFonts w:ascii="Times New Roman" w:eastAsia="Times New Roman" w:hAnsi="Times New Roman" w:cs="Times New Roman"/>
          <w:kern w:val="0"/>
          <w:sz w:val="36"/>
          <w:szCs w:val="36"/>
          <w14:ligatures w14:val="none"/>
        </w:rPr>
        <w:t>Our Rules and What We Expect from You</w:t>
      </w:r>
    </w:p>
    <w:p w14:paraId="1EEB9D79"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1. People and Inclusion</w:t>
      </w:r>
    </w:p>
    <w:p w14:paraId="5004EF11" w14:textId="2E4EA7C8"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 xml:space="preserve">At the Agency, we </w:t>
      </w:r>
      <w:proofErr w:type="spellStart"/>
      <w:r w:rsidRPr="0076471A">
        <w:rPr>
          <w:rFonts w:ascii="Times New Roman" w:eastAsia="Times New Roman" w:hAnsi="Times New Roman" w:cs="Times New Roman"/>
          <w:kern w:val="0"/>
          <w14:ligatures w14:val="none"/>
        </w:rPr>
        <w:t>recognise</w:t>
      </w:r>
      <w:proofErr w:type="spellEnd"/>
      <w:r w:rsidRPr="0076471A">
        <w:rPr>
          <w:rFonts w:ascii="Times New Roman" w:eastAsia="Times New Roman" w:hAnsi="Times New Roman" w:cs="Times New Roman"/>
          <w:kern w:val="0"/>
          <w14:ligatures w14:val="none"/>
        </w:rPr>
        <w:t xml:space="preserve"> our responsibility towards everyone—clients, employees, co-owners and partners. We share information transparently and without discrimination. We select and promote our team solely </w:t>
      </w:r>
      <w:r w:rsidRPr="0076471A">
        <w:rPr>
          <w:rFonts w:ascii="Times New Roman" w:eastAsia="Times New Roman" w:hAnsi="Times New Roman" w:cs="Times New Roman"/>
          <w:kern w:val="0"/>
          <w14:ligatures w14:val="none"/>
        </w:rPr>
        <w:t>based on</w:t>
      </w:r>
      <w:r w:rsidRPr="0076471A">
        <w:rPr>
          <w:rFonts w:ascii="Times New Roman" w:eastAsia="Times New Roman" w:hAnsi="Times New Roman" w:cs="Times New Roman"/>
          <w:kern w:val="0"/>
          <w14:ligatures w14:val="none"/>
        </w:rPr>
        <w:t xml:space="preserve"> effort, talent and merit. Discrimination on the grounds of race, religion, skin </w:t>
      </w:r>
      <w:proofErr w:type="spellStart"/>
      <w:r w:rsidRPr="0076471A">
        <w:rPr>
          <w:rFonts w:ascii="Times New Roman" w:eastAsia="Times New Roman" w:hAnsi="Times New Roman" w:cs="Times New Roman"/>
          <w:kern w:val="0"/>
          <w14:ligatures w14:val="none"/>
        </w:rPr>
        <w:t>colour</w:t>
      </w:r>
      <w:proofErr w:type="spellEnd"/>
      <w:r w:rsidRPr="0076471A">
        <w:rPr>
          <w:rFonts w:ascii="Times New Roman" w:eastAsia="Times New Roman" w:hAnsi="Times New Roman" w:cs="Times New Roman"/>
          <w:kern w:val="0"/>
          <w14:ligatures w14:val="none"/>
        </w:rPr>
        <w:t>, sex, sexual orientation, gender identity, age or disability is not tolerated.</w:t>
      </w:r>
    </w:p>
    <w:p w14:paraId="68543D49"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 xml:space="preserve">You confirm that your actions will not adversely affect our obligations, that you will handle our information professionally, and that your </w:t>
      </w:r>
      <w:proofErr w:type="spellStart"/>
      <w:r w:rsidRPr="0076471A">
        <w:rPr>
          <w:rFonts w:ascii="Times New Roman" w:eastAsia="Times New Roman" w:hAnsi="Times New Roman" w:cs="Times New Roman"/>
          <w:kern w:val="0"/>
          <w14:ligatures w14:val="none"/>
        </w:rPr>
        <w:t>organisation</w:t>
      </w:r>
      <w:proofErr w:type="spellEnd"/>
      <w:r w:rsidRPr="0076471A">
        <w:rPr>
          <w:rFonts w:ascii="Times New Roman" w:eastAsia="Times New Roman" w:hAnsi="Times New Roman" w:cs="Times New Roman"/>
          <w:kern w:val="0"/>
          <w14:ligatures w14:val="none"/>
        </w:rPr>
        <w:t xml:space="preserve"> maintains equally high standards of inclusion and non-discrimination.</w:t>
      </w:r>
    </w:p>
    <w:p w14:paraId="02BFF8C2"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2. A Healthy and Safe Environment (Safe Space)</w:t>
      </w:r>
    </w:p>
    <w:p w14:paraId="19B6D8C9"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 xml:space="preserve">We believe that the workplace must be safe and </w:t>
      </w:r>
      <w:proofErr w:type="spellStart"/>
      <w:r w:rsidRPr="0076471A">
        <w:rPr>
          <w:rFonts w:ascii="Times New Roman" w:eastAsia="Times New Roman" w:hAnsi="Times New Roman" w:cs="Times New Roman"/>
          <w:kern w:val="0"/>
          <w14:ligatures w14:val="none"/>
        </w:rPr>
        <w:t>civilised</w:t>
      </w:r>
      <w:proofErr w:type="spellEnd"/>
      <w:r w:rsidRPr="0076471A">
        <w:rPr>
          <w:rFonts w:ascii="Times New Roman" w:eastAsia="Times New Roman" w:hAnsi="Times New Roman" w:cs="Times New Roman"/>
          <w:kern w:val="0"/>
          <w14:ligatures w14:val="none"/>
        </w:rPr>
        <w:t xml:space="preserve">, and that everyone must perform their work voluntarily. We have zero tolerance for sexual harassment, bullying, offensive </w:t>
      </w:r>
      <w:proofErr w:type="spellStart"/>
      <w:r w:rsidRPr="0076471A">
        <w:rPr>
          <w:rFonts w:ascii="Times New Roman" w:eastAsia="Times New Roman" w:hAnsi="Times New Roman" w:cs="Times New Roman"/>
          <w:kern w:val="0"/>
          <w14:ligatures w14:val="none"/>
        </w:rPr>
        <w:t>behaviour</w:t>
      </w:r>
      <w:proofErr w:type="spellEnd"/>
      <w:r w:rsidRPr="0076471A">
        <w:rPr>
          <w:rFonts w:ascii="Times New Roman" w:eastAsia="Times New Roman" w:hAnsi="Times New Roman" w:cs="Times New Roman"/>
          <w:kern w:val="0"/>
          <w14:ligatures w14:val="none"/>
        </w:rPr>
        <w:t>, belittlement or bringing any weapons onto the premises of the Agency or its clients. The consumption, possession or distribution of illegal substances is strictly prohibited, as is reporting to work under the influence of alcohol or drugs.</w:t>
      </w:r>
    </w:p>
    <w:p w14:paraId="16A7543E"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 xml:space="preserve">You confirm that your </w:t>
      </w:r>
      <w:proofErr w:type="spellStart"/>
      <w:r w:rsidRPr="0076471A">
        <w:rPr>
          <w:rFonts w:ascii="Times New Roman" w:eastAsia="Times New Roman" w:hAnsi="Times New Roman" w:cs="Times New Roman"/>
          <w:kern w:val="0"/>
          <w14:ligatures w14:val="none"/>
        </w:rPr>
        <w:t>organisation</w:t>
      </w:r>
      <w:proofErr w:type="spellEnd"/>
      <w:r w:rsidRPr="0076471A">
        <w:rPr>
          <w:rFonts w:ascii="Times New Roman" w:eastAsia="Times New Roman" w:hAnsi="Times New Roman" w:cs="Times New Roman"/>
          <w:kern w:val="0"/>
          <w14:ligatures w14:val="none"/>
        </w:rPr>
        <w:t xml:space="preserve"> and your supply chain adhere to the same rules. </w:t>
      </w:r>
      <w:proofErr w:type="gramStart"/>
      <w:r w:rsidRPr="0076471A">
        <w:rPr>
          <w:rFonts w:ascii="Times New Roman" w:eastAsia="Times New Roman" w:hAnsi="Times New Roman" w:cs="Times New Roman"/>
          <w:kern w:val="0"/>
          <w14:ligatures w14:val="none"/>
        </w:rPr>
        <w:t>In particular, you</w:t>
      </w:r>
      <w:proofErr w:type="gramEnd"/>
      <w:r w:rsidRPr="0076471A">
        <w:rPr>
          <w:rFonts w:ascii="Times New Roman" w:eastAsia="Times New Roman" w:hAnsi="Times New Roman" w:cs="Times New Roman"/>
          <w:kern w:val="0"/>
          <w14:ligatures w14:val="none"/>
        </w:rPr>
        <w:t xml:space="preserve"> warrant that:</w:t>
      </w:r>
    </w:p>
    <w:p w14:paraId="2C578200"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 xml:space="preserve">there is no forced </w:t>
      </w:r>
      <w:proofErr w:type="spellStart"/>
      <w:r w:rsidRPr="0076471A">
        <w:rPr>
          <w:rFonts w:ascii="Times New Roman" w:eastAsia="Times New Roman" w:hAnsi="Times New Roman" w:cs="Times New Roman"/>
          <w:kern w:val="0"/>
          <w14:ligatures w14:val="none"/>
        </w:rPr>
        <w:t>labour</w:t>
      </w:r>
      <w:proofErr w:type="spellEnd"/>
      <w:r w:rsidRPr="0076471A">
        <w:rPr>
          <w:rFonts w:ascii="Times New Roman" w:eastAsia="Times New Roman" w:hAnsi="Times New Roman" w:cs="Times New Roman"/>
          <w:kern w:val="0"/>
          <w14:ligatures w14:val="none"/>
        </w:rPr>
        <w:t xml:space="preserve"> or any form of modern slavery;</w:t>
      </w:r>
    </w:p>
    <w:p w14:paraId="34230BAC"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employees are not required to surrender personal identification documents or passports as a condition of employment;</w:t>
      </w:r>
    </w:p>
    <w:p w14:paraId="3F839EE0"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 xml:space="preserve">child </w:t>
      </w:r>
      <w:proofErr w:type="spellStart"/>
      <w:r w:rsidRPr="0076471A">
        <w:rPr>
          <w:rFonts w:ascii="Times New Roman" w:eastAsia="Times New Roman" w:hAnsi="Times New Roman" w:cs="Times New Roman"/>
          <w:kern w:val="0"/>
          <w14:ligatures w14:val="none"/>
        </w:rPr>
        <w:t>labour</w:t>
      </w:r>
      <w:proofErr w:type="spellEnd"/>
      <w:r w:rsidRPr="0076471A">
        <w:rPr>
          <w:rFonts w:ascii="Times New Roman" w:eastAsia="Times New Roman" w:hAnsi="Times New Roman" w:cs="Times New Roman"/>
          <w:kern w:val="0"/>
          <w14:ligatures w14:val="none"/>
        </w:rPr>
        <w:t xml:space="preserve"> is strictly prohibited;</w:t>
      </w:r>
    </w:p>
    <w:p w14:paraId="3772C59A"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wages and working hours fully comply with applicable legal requirements;</w:t>
      </w:r>
    </w:p>
    <w:p w14:paraId="491370B3"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lastRenderedPageBreak/>
        <w:t>there is no inhumane treatment, verbal abuse or physical coercion;</w:t>
      </w:r>
    </w:p>
    <w:p w14:paraId="09D74F02" w14:textId="77777777" w:rsidR="0076471A" w:rsidRPr="0076471A" w:rsidRDefault="0076471A" w:rsidP="007647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 xml:space="preserve">working conditions are safe, risks of injury are </w:t>
      </w:r>
      <w:proofErr w:type="spellStart"/>
      <w:r w:rsidRPr="0076471A">
        <w:rPr>
          <w:rFonts w:ascii="Times New Roman" w:eastAsia="Times New Roman" w:hAnsi="Times New Roman" w:cs="Times New Roman"/>
          <w:kern w:val="0"/>
          <w14:ligatures w14:val="none"/>
        </w:rPr>
        <w:t>minimised</w:t>
      </w:r>
      <w:proofErr w:type="spellEnd"/>
      <w:r w:rsidRPr="0076471A">
        <w:rPr>
          <w:rFonts w:ascii="Times New Roman" w:eastAsia="Times New Roman" w:hAnsi="Times New Roman" w:cs="Times New Roman"/>
          <w:kern w:val="0"/>
          <w14:ligatures w14:val="none"/>
        </w:rPr>
        <w:t>, and emergency procedures are clearly defined.</w:t>
      </w:r>
    </w:p>
    <w:p w14:paraId="23FEBA3F"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3. Data Protection and Ethical Conduct in Business</w:t>
      </w:r>
    </w:p>
    <w:p w14:paraId="7E3BD767"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i/>
          <w:iCs/>
          <w:kern w:val="0"/>
          <w14:ligatures w14:val="none"/>
        </w:rPr>
        <w:t>(Including AI Tools)</w:t>
      </w:r>
    </w:p>
    <w:p w14:paraId="58C3866C"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We treat all information concerning the business operations of the Agency and our clients as strictly confidential. Insider trading, meaning the use of privileged information for personal gain, is strictly prohibited. We provide the highest level of protection for consumer, client and employee data in accordance with applicable law, including the GDPR and similar regulations.</w:t>
      </w:r>
    </w:p>
    <w:p w14:paraId="6008CEC0" w14:textId="43F4F0B5"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You confirm that you will protect all data related to our business operations and our clients in the same manner. In particular, you confirm that you will not enter any confidential information, strategies, briefs or materials belonging to clients or the Agency into public or unsecured AI models</w:t>
      </w:r>
      <w:r>
        <w:rPr>
          <w:rFonts w:ascii="Times New Roman" w:eastAsia="Times New Roman" w:hAnsi="Times New Roman" w:cs="Times New Roman"/>
          <w:kern w:val="0"/>
          <w14:ligatures w14:val="none"/>
        </w:rPr>
        <w:t xml:space="preserve">, </w:t>
      </w:r>
      <w:r w:rsidRPr="0076471A">
        <w:rPr>
          <w:rFonts w:ascii="Times New Roman" w:eastAsia="Times New Roman" w:hAnsi="Times New Roman" w:cs="Times New Roman"/>
          <w:kern w:val="0"/>
          <w14:ligatures w14:val="none"/>
        </w:rPr>
        <w:t>whether for generating text, code, images or analytics</w:t>
      </w:r>
      <w:r>
        <w:rPr>
          <w:rFonts w:ascii="Times New Roman" w:eastAsia="Times New Roman" w:hAnsi="Times New Roman" w:cs="Times New Roman"/>
          <w:kern w:val="0"/>
          <w14:ligatures w14:val="none"/>
        </w:rPr>
        <w:t xml:space="preserve">, </w:t>
      </w:r>
      <w:r w:rsidRPr="0076471A">
        <w:rPr>
          <w:rFonts w:ascii="Times New Roman" w:eastAsia="Times New Roman" w:hAnsi="Times New Roman" w:cs="Times New Roman"/>
          <w:kern w:val="0"/>
          <w14:ligatures w14:val="none"/>
        </w:rPr>
        <w:t>in order to prevent such data from becoming part of publicly accessible AI training datasets and consequently being disclosed to the public.</w:t>
      </w:r>
    </w:p>
    <w:p w14:paraId="4CF07CB5"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4. Responsible Creativity and the Use of AI-Generated Content</w:t>
      </w:r>
    </w:p>
    <w:p w14:paraId="40ED073E"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 xml:space="preserve">We do not create or endorse work that offends public morality or is offensive to minority groups, whether </w:t>
      </w:r>
      <w:proofErr w:type="gramStart"/>
      <w:r w:rsidRPr="0076471A">
        <w:rPr>
          <w:rFonts w:ascii="Times New Roman" w:eastAsia="Times New Roman" w:hAnsi="Times New Roman" w:cs="Times New Roman"/>
          <w:kern w:val="0"/>
          <w14:ligatures w14:val="none"/>
        </w:rPr>
        <w:t>on the basis of</w:t>
      </w:r>
      <w:proofErr w:type="gramEnd"/>
      <w:r w:rsidRPr="0076471A">
        <w:rPr>
          <w:rFonts w:ascii="Times New Roman" w:eastAsia="Times New Roman" w:hAnsi="Times New Roman" w:cs="Times New Roman"/>
          <w:kern w:val="0"/>
          <w14:ligatures w14:val="none"/>
        </w:rPr>
        <w:t xml:space="preserve"> race, sex, sexual orientation, religion or otherwise. We never knowingly develop campaigns that mislead people, particularly in relation to social or environmental issues or human rights. Before accepting a client, we carefully consider whether the project could harm the Agency’s reputation.</w:t>
      </w:r>
    </w:p>
    <w:p w14:paraId="603BA70B"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You confirm that your work and projects comply with equally high ethical standards. If you use generative AI in work performed for us, including for visuals, copy, sound or code, you warrant that such tools have been used lawfully, ethically and transparently. All final AI-generated content must be reviewed to ensure that it does not infringe the copyrights of third parties or the copyrights associated with the AI models themselves. You must also inform us transparently and in advance of any use of AI technology in the development of key parts of a project.</w:t>
      </w:r>
    </w:p>
    <w:p w14:paraId="6B8442CF"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5. No Improper Conduct</w:t>
      </w:r>
    </w:p>
    <w:p w14:paraId="4C03FC08"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i/>
          <w:iCs/>
          <w:kern w:val="0"/>
          <w14:ligatures w14:val="none"/>
        </w:rPr>
        <w:t>(Anti-Corruption and Conflicts of Interest)</w:t>
      </w:r>
    </w:p>
    <w:p w14:paraId="4FE889E9"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 xml:space="preserve">We do not give, offer or accept bribes, whether in cash, services or otherwise, from or to public officials, clients or third parties. We do not use personal </w:t>
      </w:r>
      <w:proofErr w:type="spellStart"/>
      <w:r w:rsidRPr="0076471A">
        <w:rPr>
          <w:rFonts w:ascii="Times New Roman" w:eastAsia="Times New Roman" w:hAnsi="Times New Roman" w:cs="Times New Roman"/>
          <w:kern w:val="0"/>
          <w14:ligatures w14:val="none"/>
        </w:rPr>
        <w:t>favours</w:t>
      </w:r>
      <w:proofErr w:type="spellEnd"/>
      <w:r w:rsidRPr="0076471A">
        <w:rPr>
          <w:rFonts w:ascii="Times New Roman" w:eastAsia="Times New Roman" w:hAnsi="Times New Roman" w:cs="Times New Roman"/>
          <w:kern w:val="0"/>
          <w14:ligatures w14:val="none"/>
        </w:rPr>
        <w:t xml:space="preserve"> or expensive gifts to obtain </w:t>
      </w:r>
      <w:r w:rsidRPr="0076471A">
        <w:rPr>
          <w:rFonts w:ascii="Times New Roman" w:eastAsia="Times New Roman" w:hAnsi="Times New Roman" w:cs="Times New Roman"/>
          <w:kern w:val="0"/>
          <w14:ligatures w14:val="none"/>
        </w:rPr>
        <w:lastRenderedPageBreak/>
        <w:t>business. Business lunches and modest corporate gifts are permitted unless a client has a different policy. Members of our team may not engage in any activity that creates a direct conflict of interest with the Agency. Corporate donations to politicians or political parties are prohibited without the approval of the Management Board.</w:t>
      </w:r>
    </w:p>
    <w:p w14:paraId="26FF82AB"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 xml:space="preserve">These rules apply directly to you as well. We expect you to have clear mechanisms in place within your </w:t>
      </w:r>
      <w:proofErr w:type="spellStart"/>
      <w:r w:rsidRPr="0076471A">
        <w:rPr>
          <w:rFonts w:ascii="Times New Roman" w:eastAsia="Times New Roman" w:hAnsi="Times New Roman" w:cs="Times New Roman"/>
          <w:kern w:val="0"/>
          <w14:ligatures w14:val="none"/>
        </w:rPr>
        <w:t>organisation</w:t>
      </w:r>
      <w:proofErr w:type="spellEnd"/>
      <w:r w:rsidRPr="0076471A">
        <w:rPr>
          <w:rFonts w:ascii="Times New Roman" w:eastAsia="Times New Roman" w:hAnsi="Times New Roman" w:cs="Times New Roman"/>
          <w:kern w:val="0"/>
          <w14:ligatures w14:val="none"/>
        </w:rPr>
        <w:t xml:space="preserve"> to prevent conflicts of interest and corruption.</w:t>
      </w:r>
    </w:p>
    <w:p w14:paraId="3344977D"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6. Sustainability and Green Business Practices</w:t>
      </w:r>
    </w:p>
    <w:p w14:paraId="6974672E"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Our position:</w:t>
      </w:r>
      <w:r w:rsidRPr="0076471A">
        <w:rPr>
          <w:rFonts w:ascii="Times New Roman" w:eastAsia="Times New Roman" w:hAnsi="Times New Roman" w:cs="Times New Roman"/>
          <w:kern w:val="0"/>
          <w14:ligatures w14:val="none"/>
        </w:rPr>
        <w:br/>
        <w:t>We aim to make a positive impact on society and the environment. We adhere to high standards of marketing ethics, support local communities and pay attention to our environmental footprint.</w:t>
      </w:r>
    </w:p>
    <w:p w14:paraId="31A74892"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b/>
          <w:bCs/>
          <w:kern w:val="0"/>
          <w14:ligatures w14:val="none"/>
        </w:rPr>
        <w:t>Your responsibility:</w:t>
      </w:r>
      <w:r w:rsidRPr="0076471A">
        <w:rPr>
          <w:rFonts w:ascii="Times New Roman" w:eastAsia="Times New Roman" w:hAnsi="Times New Roman" w:cs="Times New Roman"/>
          <w:kern w:val="0"/>
          <w14:ligatures w14:val="none"/>
        </w:rPr>
        <w:br/>
        <w:t>We expect you to conduct your business sustainably as well. This includes:</w:t>
      </w:r>
    </w:p>
    <w:p w14:paraId="7997E25A" w14:textId="77777777" w:rsidR="0076471A" w:rsidRPr="0076471A" w:rsidRDefault="0076471A" w:rsidP="007647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complying with all environmental permits;</w:t>
      </w:r>
    </w:p>
    <w:p w14:paraId="52D38451" w14:textId="77777777" w:rsidR="0076471A" w:rsidRPr="0076471A" w:rsidRDefault="0076471A" w:rsidP="007647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reducing pollution through recycling, the reuse of materials and the conservation of resources.</w:t>
      </w:r>
    </w:p>
    <w:p w14:paraId="1787E761" w14:textId="77777777" w:rsidR="0076471A" w:rsidRPr="0076471A" w:rsidRDefault="0076471A" w:rsidP="0076471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6471A">
        <w:rPr>
          <w:rFonts w:ascii="Times New Roman" w:eastAsia="Times New Roman" w:hAnsi="Times New Roman" w:cs="Times New Roman"/>
          <w:b/>
          <w:bCs/>
          <w:kern w:val="0"/>
          <w:sz w:val="27"/>
          <w:szCs w:val="27"/>
          <w14:ligatures w14:val="none"/>
        </w:rPr>
        <w:t>7. What We Expect from You</w:t>
      </w:r>
    </w:p>
    <w:p w14:paraId="53C42072" w14:textId="77777777" w:rsidR="0076471A" w:rsidRPr="0076471A" w:rsidRDefault="0076471A" w:rsidP="0076471A">
      <w:pPr>
        <w:spacing w:before="100" w:beforeAutospacing="1" w:after="100" w:afterAutospacing="1" w:line="240" w:lineRule="auto"/>
        <w:rPr>
          <w:rFonts w:ascii="Times New Roman" w:eastAsia="Times New Roman" w:hAnsi="Times New Roman" w:cs="Times New Roman"/>
          <w:kern w:val="0"/>
          <w14:ligatures w14:val="none"/>
        </w:rPr>
      </w:pPr>
      <w:r w:rsidRPr="0076471A">
        <w:rPr>
          <w:rFonts w:ascii="Times New Roman" w:eastAsia="Times New Roman" w:hAnsi="Times New Roman" w:cs="Times New Roman"/>
          <w:kern w:val="0"/>
          <w14:ligatures w14:val="none"/>
        </w:rPr>
        <w:t xml:space="preserve">We expect you to comply fully with this Code of Business Conduct of the Agency and to notify us without delay if you become aware of any breach of these rules, particularly in relation to bribery, suspicious gifts, data leakage through AI tools or any other circumstances that may </w:t>
      </w:r>
      <w:proofErr w:type="spellStart"/>
      <w:r w:rsidRPr="0076471A">
        <w:rPr>
          <w:rFonts w:ascii="Times New Roman" w:eastAsia="Times New Roman" w:hAnsi="Times New Roman" w:cs="Times New Roman"/>
          <w:kern w:val="0"/>
          <w14:ligatures w14:val="none"/>
        </w:rPr>
        <w:t>jeopardise</w:t>
      </w:r>
      <w:proofErr w:type="spellEnd"/>
      <w:r w:rsidRPr="0076471A">
        <w:rPr>
          <w:rFonts w:ascii="Times New Roman" w:eastAsia="Times New Roman" w:hAnsi="Times New Roman" w:cs="Times New Roman"/>
          <w:kern w:val="0"/>
          <w14:ligatures w14:val="none"/>
        </w:rPr>
        <w:t xml:space="preserve"> the Agency’s reputation.</w:t>
      </w:r>
    </w:p>
    <w:p w14:paraId="35077F72" w14:textId="77777777" w:rsidR="00011846" w:rsidRDefault="00011846"/>
    <w:sectPr w:rsidR="00011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BB30794"/>
    <w:multiLevelType w:val="multilevel"/>
    <w:tmpl w:val="D72E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C04473"/>
    <w:multiLevelType w:val="multilevel"/>
    <w:tmpl w:val="56D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310158">
    <w:abstractNumId w:val="0"/>
  </w:num>
  <w:num w:numId="2" w16cid:durableId="1600137347">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1A"/>
    <w:rsid w:val="00011846"/>
    <w:rsid w:val="001F7AEC"/>
    <w:rsid w:val="0076471A"/>
    <w:rsid w:val="00DB5AD6"/>
    <w:rsid w:val="00F55932"/>
    <w:rsid w:val="00FA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3E213"/>
  <w15:chartTrackingRefBased/>
  <w15:docId w15:val="{37454E2E-57CB-2843-B9D3-3EECD1E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4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4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4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4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71A"/>
    <w:rPr>
      <w:rFonts w:eastAsiaTheme="majorEastAsia" w:cstheme="majorBidi"/>
      <w:color w:val="272727" w:themeColor="text1" w:themeTint="D8"/>
    </w:rPr>
  </w:style>
  <w:style w:type="paragraph" w:styleId="Title">
    <w:name w:val="Title"/>
    <w:basedOn w:val="Normal"/>
    <w:next w:val="Normal"/>
    <w:link w:val="TitleChar"/>
    <w:uiPriority w:val="10"/>
    <w:qFormat/>
    <w:rsid w:val="00764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71A"/>
    <w:pPr>
      <w:spacing w:before="160"/>
      <w:jc w:val="center"/>
    </w:pPr>
    <w:rPr>
      <w:i/>
      <w:iCs/>
      <w:color w:val="404040" w:themeColor="text1" w:themeTint="BF"/>
    </w:rPr>
  </w:style>
  <w:style w:type="character" w:customStyle="1" w:styleId="QuoteChar">
    <w:name w:val="Quote Char"/>
    <w:basedOn w:val="DefaultParagraphFont"/>
    <w:link w:val="Quote"/>
    <w:uiPriority w:val="29"/>
    <w:rsid w:val="0076471A"/>
    <w:rPr>
      <w:i/>
      <w:iCs/>
      <w:color w:val="404040" w:themeColor="text1" w:themeTint="BF"/>
    </w:rPr>
  </w:style>
  <w:style w:type="paragraph" w:styleId="ListParagraph">
    <w:name w:val="List Paragraph"/>
    <w:basedOn w:val="Normal"/>
    <w:uiPriority w:val="34"/>
    <w:qFormat/>
    <w:rsid w:val="0076471A"/>
    <w:pPr>
      <w:ind w:left="720"/>
      <w:contextualSpacing/>
    </w:pPr>
  </w:style>
  <w:style w:type="character" w:styleId="IntenseEmphasis">
    <w:name w:val="Intense Emphasis"/>
    <w:basedOn w:val="DefaultParagraphFont"/>
    <w:uiPriority w:val="21"/>
    <w:qFormat/>
    <w:rsid w:val="0076471A"/>
    <w:rPr>
      <w:i/>
      <w:iCs/>
      <w:color w:val="0F4761" w:themeColor="accent1" w:themeShade="BF"/>
    </w:rPr>
  </w:style>
  <w:style w:type="paragraph" w:styleId="IntenseQuote">
    <w:name w:val="Intense Quote"/>
    <w:basedOn w:val="Normal"/>
    <w:next w:val="Normal"/>
    <w:link w:val="IntenseQuoteChar"/>
    <w:uiPriority w:val="30"/>
    <w:qFormat/>
    <w:rsid w:val="00764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71A"/>
    <w:rPr>
      <w:i/>
      <w:iCs/>
      <w:color w:val="0F4761" w:themeColor="accent1" w:themeShade="BF"/>
    </w:rPr>
  </w:style>
  <w:style w:type="character" w:styleId="IntenseReference">
    <w:name w:val="Intense Reference"/>
    <w:basedOn w:val="DefaultParagraphFont"/>
    <w:uiPriority w:val="32"/>
    <w:qFormat/>
    <w:rsid w:val="0076471A"/>
    <w:rPr>
      <w:b/>
      <w:bCs/>
      <w:smallCaps/>
      <w:color w:val="0F4761" w:themeColor="accent1" w:themeShade="BF"/>
      <w:spacing w:val="5"/>
    </w:rPr>
  </w:style>
  <w:style w:type="paragraph" w:styleId="NormalWeb">
    <w:name w:val="Normal (Web)"/>
    <w:basedOn w:val="Normal"/>
    <w:uiPriority w:val="99"/>
    <w:semiHidden/>
    <w:unhideWhenUsed/>
    <w:rsid w:val="0076471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471A"/>
    <w:rPr>
      <w:b/>
      <w:bCs/>
    </w:rPr>
  </w:style>
  <w:style w:type="character" w:styleId="Emphasis">
    <w:name w:val="Emphasis"/>
    <w:basedOn w:val="DefaultParagraphFont"/>
    <w:uiPriority w:val="20"/>
    <w:qFormat/>
    <w:rsid w:val="007647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Ćosić</dc:creator>
  <cp:keywords/>
  <dc:description/>
  <cp:lastModifiedBy>Davor Ćosić</cp:lastModifiedBy>
  <cp:revision>1</cp:revision>
  <dcterms:created xsi:type="dcterms:W3CDTF">2026-07-10T13:10:00Z</dcterms:created>
  <dcterms:modified xsi:type="dcterms:W3CDTF">2026-07-10T13:13:00Z</dcterms:modified>
</cp:coreProperties>
</file>