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D934" w14:textId="2577556D" w:rsidR="003729B5" w:rsidRDefault="003729B5" w:rsidP="00FA349E">
      <w:pPr>
        <w:spacing w:after="0" w:line="276" w:lineRule="auto"/>
        <w:rPr>
          <w:rFonts w:cstheme="minorHAnsi"/>
          <w:b/>
          <w:bCs/>
          <w:sz w:val="18"/>
          <w:szCs w:val="18"/>
          <w:lang w:val="hr-HR"/>
        </w:rPr>
      </w:pPr>
      <w:r w:rsidRPr="003729B5">
        <w:rPr>
          <w:rFonts w:cstheme="minorHAnsi"/>
          <w:b/>
          <w:bCs/>
          <w:sz w:val="18"/>
          <w:szCs w:val="18"/>
          <w:lang w:val="hr-HR"/>
        </w:rPr>
        <w:t>KODEKS POSLOVNOG PONAŠANJA ZA PARTNERE I DOBAVLJAČE</w:t>
      </w:r>
    </w:p>
    <w:p w14:paraId="2C83A6BB" w14:textId="7334578B" w:rsidR="00B454E9" w:rsidRDefault="00B454E9" w:rsidP="00FA349E">
      <w:pPr>
        <w:spacing w:after="0" w:line="276" w:lineRule="auto"/>
        <w:rPr>
          <w:rFonts w:ascii="Calibri" w:hAnsi="Calibri"/>
          <w:b/>
          <w:bCs/>
          <w:sz w:val="18"/>
          <w:szCs w:val="18"/>
          <w:lang w:val="hr-HR"/>
        </w:rPr>
      </w:pPr>
      <w:r>
        <w:rPr>
          <w:rFonts w:cstheme="minorHAnsi"/>
          <w:b/>
          <w:bCs/>
          <w:sz w:val="18"/>
          <w:szCs w:val="18"/>
          <w:lang w:val="hr-HR"/>
        </w:rPr>
        <w:t>agencije B</w:t>
      </w:r>
      <w:r w:rsidR="0026577C">
        <w:rPr>
          <w:rFonts w:cstheme="minorHAnsi"/>
          <w:b/>
          <w:bCs/>
          <w:sz w:val="18"/>
          <w:szCs w:val="18"/>
          <w:lang w:val="hr-HR"/>
        </w:rPr>
        <w:t>ruketa</w:t>
      </w:r>
      <w:r>
        <w:rPr>
          <w:rFonts w:cstheme="minorHAnsi"/>
          <w:b/>
          <w:bCs/>
          <w:sz w:val="18"/>
          <w:szCs w:val="18"/>
          <w:lang w:val="hr-HR"/>
        </w:rPr>
        <w:t xml:space="preserve">&amp; d.o.o., Zagreb, Nova Ves 17, OIB </w:t>
      </w:r>
      <w:r w:rsidRPr="00B454E9">
        <w:rPr>
          <w:rFonts w:ascii="Calibri" w:hAnsi="Calibri"/>
          <w:b/>
          <w:bCs/>
          <w:sz w:val="18"/>
          <w:szCs w:val="18"/>
          <w:lang w:val="hr-HR"/>
        </w:rPr>
        <w:t>78319957057</w:t>
      </w:r>
    </w:p>
    <w:p w14:paraId="7CAFB08E" w14:textId="77777777" w:rsidR="003729B5" w:rsidRPr="003729B5" w:rsidRDefault="003729B5" w:rsidP="003729B5">
      <w:pPr>
        <w:spacing w:after="0" w:line="276" w:lineRule="auto"/>
        <w:rPr>
          <w:rFonts w:cstheme="minorHAnsi"/>
          <w:b/>
          <w:bCs/>
          <w:sz w:val="18"/>
          <w:szCs w:val="18"/>
          <w:lang w:val="hr-HR"/>
        </w:rPr>
      </w:pPr>
    </w:p>
    <w:p w14:paraId="384C9CF9" w14:textId="77777777" w:rsidR="003729B5" w:rsidRPr="003729B5" w:rsidRDefault="003729B5" w:rsidP="003729B5">
      <w:pPr>
        <w:spacing w:after="0" w:line="276" w:lineRule="auto"/>
        <w:rPr>
          <w:rFonts w:cstheme="minorHAnsi"/>
          <w:b/>
          <w:bCs/>
          <w:sz w:val="18"/>
          <w:szCs w:val="18"/>
          <w:lang w:val="hr-HR"/>
        </w:rPr>
      </w:pPr>
    </w:p>
    <w:p w14:paraId="27F9E1D8" w14:textId="724ECF65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Agencija </w:t>
      </w:r>
      <w:r w:rsidR="00B454E9">
        <w:rPr>
          <w:rFonts w:cstheme="minorHAnsi"/>
          <w:sz w:val="18"/>
          <w:szCs w:val="18"/>
          <w:lang w:val="hr-HR"/>
        </w:rPr>
        <w:t>B</w:t>
      </w:r>
      <w:r w:rsidR="0026577C">
        <w:rPr>
          <w:rFonts w:cstheme="minorHAnsi"/>
          <w:sz w:val="18"/>
          <w:szCs w:val="18"/>
          <w:lang w:val="hr-HR"/>
        </w:rPr>
        <w:t>ruketa</w:t>
      </w:r>
      <w:r w:rsidR="00B454E9">
        <w:rPr>
          <w:rFonts w:cstheme="minorHAnsi"/>
          <w:sz w:val="18"/>
          <w:szCs w:val="18"/>
          <w:lang w:val="hr-HR"/>
        </w:rPr>
        <w:t xml:space="preserve">&amp; d.o.o. (u daljnje tekstu: Agencija) </w:t>
      </w:r>
      <w:r w:rsidRPr="003729B5">
        <w:rPr>
          <w:rFonts w:cstheme="minorHAnsi"/>
          <w:sz w:val="18"/>
          <w:szCs w:val="18"/>
          <w:lang w:val="hr-HR"/>
        </w:rPr>
        <w:t>posluje na globalnoj razini. Gdje god radili, maksimalno poštujemo lokalne i međunarodne zakone (uključujući zakone protiv korupcije i modernog ropstva) te strukovne kodekse. Etika nam je na prvom mjestu – nema prečaca kada su u pitanju poštenje i integritet.</w:t>
      </w:r>
    </w:p>
    <w:p w14:paraId="0400F995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3859F3A9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Isto to očekujemo i od tebe kao našeg partnera/dobavljača. Molimo te da baciš oko na naša pravila i potvrdiš da smo na istoj valnoj duljini.</w:t>
      </w:r>
    </w:p>
    <w:p w14:paraId="4F4C034A" w14:textId="77777777" w:rsidR="003729B5" w:rsidRPr="003729B5" w:rsidRDefault="003729B5" w:rsidP="003729B5">
      <w:pPr>
        <w:spacing w:after="0" w:line="276" w:lineRule="auto"/>
        <w:rPr>
          <w:rFonts w:cstheme="minorHAnsi"/>
          <w:sz w:val="18"/>
          <w:szCs w:val="18"/>
          <w:lang w:val="hr-HR"/>
        </w:rPr>
      </w:pPr>
    </w:p>
    <w:p w14:paraId="6DE56C37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Naša pravila i što očekujemo od tebe</w:t>
      </w:r>
    </w:p>
    <w:p w14:paraId="5EAF8FA6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1575614F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1. </w:t>
      </w:r>
      <w:r w:rsidRPr="003729B5">
        <w:rPr>
          <w:rFonts w:cstheme="minorHAnsi"/>
          <w:b/>
          <w:bCs/>
          <w:sz w:val="18"/>
          <w:szCs w:val="18"/>
          <w:lang w:val="hr-HR"/>
        </w:rPr>
        <w:t xml:space="preserve">Ekipa i </w:t>
      </w:r>
      <w:proofErr w:type="spellStart"/>
      <w:r w:rsidRPr="003729B5">
        <w:rPr>
          <w:rFonts w:cstheme="minorHAnsi"/>
          <w:b/>
          <w:bCs/>
          <w:sz w:val="18"/>
          <w:szCs w:val="18"/>
          <w:lang w:val="hr-HR"/>
        </w:rPr>
        <w:t>inkluzivnost</w:t>
      </w:r>
      <w:proofErr w:type="spellEnd"/>
    </w:p>
    <w:p w14:paraId="37379154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37926339" w14:textId="77777777" w:rsidR="003729B5" w:rsidRPr="003729B5" w:rsidRDefault="003729B5" w:rsidP="003729B5">
      <w:pPr>
        <w:spacing w:after="0" w:line="276" w:lineRule="auto"/>
        <w:ind w:firstLine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5322D9C2" w14:textId="071F36EB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Mi u Agenciji prepoznajemo svoju odgovornost prema svima – klijentima, zaposlenicima, </w:t>
      </w:r>
      <w:r w:rsidR="006F69B6">
        <w:rPr>
          <w:rFonts w:cstheme="minorHAnsi"/>
          <w:sz w:val="18"/>
          <w:szCs w:val="18"/>
          <w:lang w:val="hr-HR"/>
        </w:rPr>
        <w:t>suvlasnicima</w:t>
      </w:r>
      <w:r w:rsidRPr="003729B5">
        <w:rPr>
          <w:rFonts w:cstheme="minorHAnsi"/>
          <w:sz w:val="18"/>
          <w:szCs w:val="18"/>
          <w:lang w:val="hr-HR"/>
        </w:rPr>
        <w:t xml:space="preserve"> i partnerima. Informacije dijelimo transparentno i bez diskriminacije. Ekipu biramo i promoviramo isključivo na temelju truda, talenta i zasluga. Diskriminacija po pitanju rase, religije, boje kože, spola, seksualne orijentacije, rodnog identiteta, godina ili invaliditeta kod nas ne prolazi.</w:t>
      </w:r>
    </w:p>
    <w:p w14:paraId="71B751EB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</w:p>
    <w:p w14:paraId="0691FCEF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7B08BAF2" w14:textId="0CF3F88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Potvrđuješ da svojim djelovanjem nećeš štetiti našim obvezama, da s našim informacijama postupaš profesionalno te da u svojoj organizaciji imaš jednako visoke standarde </w:t>
      </w:r>
      <w:proofErr w:type="spellStart"/>
      <w:r w:rsidRPr="003729B5">
        <w:rPr>
          <w:rFonts w:cstheme="minorHAnsi"/>
          <w:sz w:val="18"/>
          <w:szCs w:val="18"/>
          <w:lang w:val="hr-HR"/>
        </w:rPr>
        <w:t>inkluzivnosti</w:t>
      </w:r>
      <w:proofErr w:type="spellEnd"/>
      <w:r w:rsidRPr="003729B5">
        <w:rPr>
          <w:rFonts w:cstheme="minorHAnsi"/>
          <w:sz w:val="18"/>
          <w:szCs w:val="18"/>
          <w:lang w:val="hr-HR"/>
        </w:rPr>
        <w:t xml:space="preserve"> i nediskriminacije.</w:t>
      </w:r>
    </w:p>
    <w:p w14:paraId="7E13D910" w14:textId="77777777" w:rsidR="003729B5" w:rsidRPr="003729B5" w:rsidRDefault="003729B5" w:rsidP="003729B5">
      <w:pPr>
        <w:spacing w:after="0" w:line="276" w:lineRule="auto"/>
        <w:ind w:left="720"/>
        <w:jc w:val="both"/>
        <w:rPr>
          <w:rFonts w:cstheme="minorHAnsi"/>
          <w:sz w:val="18"/>
          <w:szCs w:val="18"/>
          <w:lang w:val="hr-HR"/>
        </w:rPr>
      </w:pPr>
    </w:p>
    <w:p w14:paraId="18F8BD18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2. </w:t>
      </w:r>
      <w:r w:rsidRPr="003729B5">
        <w:rPr>
          <w:rFonts w:cstheme="minorHAnsi"/>
          <w:b/>
          <w:bCs/>
          <w:sz w:val="18"/>
          <w:szCs w:val="18"/>
          <w:lang w:val="hr-HR"/>
        </w:rPr>
        <w:t>Zdravo i sigurno okruženje (</w:t>
      </w:r>
      <w:proofErr w:type="spellStart"/>
      <w:r w:rsidRPr="003729B5">
        <w:rPr>
          <w:rFonts w:cstheme="minorHAnsi"/>
          <w:b/>
          <w:bCs/>
          <w:sz w:val="18"/>
          <w:szCs w:val="18"/>
          <w:lang w:val="hr-HR"/>
        </w:rPr>
        <w:t>Safe</w:t>
      </w:r>
      <w:proofErr w:type="spellEnd"/>
      <w:r w:rsidRPr="003729B5">
        <w:rPr>
          <w:rFonts w:cstheme="minorHAnsi"/>
          <w:b/>
          <w:bCs/>
          <w:sz w:val="18"/>
          <w:szCs w:val="18"/>
          <w:lang w:val="hr-HR"/>
        </w:rPr>
        <w:t xml:space="preserve"> </w:t>
      </w:r>
      <w:proofErr w:type="spellStart"/>
      <w:r w:rsidRPr="003729B5">
        <w:rPr>
          <w:rFonts w:cstheme="minorHAnsi"/>
          <w:b/>
          <w:bCs/>
          <w:sz w:val="18"/>
          <w:szCs w:val="18"/>
          <w:lang w:val="hr-HR"/>
        </w:rPr>
        <w:t>Space</w:t>
      </w:r>
      <w:proofErr w:type="spellEnd"/>
      <w:r w:rsidRPr="003729B5">
        <w:rPr>
          <w:rFonts w:cstheme="minorHAnsi"/>
          <w:b/>
          <w:bCs/>
          <w:sz w:val="18"/>
          <w:szCs w:val="18"/>
          <w:lang w:val="hr-HR"/>
        </w:rPr>
        <w:t>)</w:t>
      </w:r>
    </w:p>
    <w:p w14:paraId="4534D2F5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44787CBC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1DCF88D2" w14:textId="2F8E4D94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Vjerujemo da radno mjesto mora biti sigurno, civilizirano i da svatko radi svoj posao slobodnom voljom. Imamo nultu stopu tolerancije na seksualno uznemiravanje, </w:t>
      </w:r>
      <w:proofErr w:type="spellStart"/>
      <w:r w:rsidRPr="003729B5">
        <w:rPr>
          <w:rFonts w:cstheme="minorHAnsi"/>
          <w:sz w:val="18"/>
          <w:szCs w:val="18"/>
          <w:lang w:val="hr-HR"/>
        </w:rPr>
        <w:t>bullying</w:t>
      </w:r>
      <w:proofErr w:type="spellEnd"/>
      <w:r w:rsidRPr="003729B5">
        <w:rPr>
          <w:rFonts w:cstheme="minorHAnsi"/>
          <w:sz w:val="18"/>
          <w:szCs w:val="18"/>
          <w:lang w:val="hr-HR"/>
        </w:rPr>
        <w:t>, uvredljivo ponašanje, omalovažavanje ili donošenje bilo kakvog oružja u prostore Agencije ili klijenata.</w:t>
      </w:r>
      <w:r w:rsidR="00FE5C71">
        <w:rPr>
          <w:rFonts w:cstheme="minorHAnsi"/>
          <w:sz w:val="18"/>
          <w:szCs w:val="18"/>
          <w:lang w:val="hr-HR"/>
        </w:rPr>
        <w:t xml:space="preserve"> </w:t>
      </w:r>
      <w:r w:rsidRPr="003729B5">
        <w:rPr>
          <w:rFonts w:cstheme="minorHAnsi"/>
          <w:sz w:val="18"/>
          <w:szCs w:val="18"/>
          <w:lang w:val="hr-HR"/>
        </w:rPr>
        <w:t>Također, strogo je zabranjeno konzumiranje, posjedovanje ili distribucija ilegalnih supstanci, kao i dolazak na posao pod utjecajem alkohola ili droga.</w:t>
      </w:r>
    </w:p>
    <w:p w14:paraId="5693A4FE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60185E0B" w14:textId="77777777" w:rsidR="003729B5" w:rsidRPr="003729B5" w:rsidRDefault="003729B5" w:rsidP="003729B5">
      <w:pPr>
        <w:spacing w:after="0" w:line="276" w:lineRule="auto"/>
        <w:ind w:firstLine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3DC0A05A" w14:textId="792D7618" w:rsidR="003729B5" w:rsidRPr="003729B5" w:rsidRDefault="003729B5" w:rsidP="003729B5">
      <w:pPr>
        <w:spacing w:after="0" w:line="276" w:lineRule="auto"/>
        <w:ind w:firstLine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Potvrđuješ da tvoja organizacija i tvoj lanac dobavljača drže do istih pravila. Posebno jamčiš da:</w:t>
      </w:r>
    </w:p>
    <w:p w14:paraId="21D48226" w14:textId="2D12C919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nema prisilnog rada niti bilo kakvog oblika modernog ropstva;</w:t>
      </w:r>
    </w:p>
    <w:p w14:paraId="7091C365" w14:textId="1B434E14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radnicima se ne oduzimaju osobni dokumenti ili putovnice kao uvjet za rad;</w:t>
      </w:r>
    </w:p>
    <w:p w14:paraId="2301E07F" w14:textId="11FBAD11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rad djece je strogo zabranjen;</w:t>
      </w:r>
    </w:p>
    <w:p w14:paraId="1A0E23B5" w14:textId="5A228D06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plaće i radno vrijeme u potpunosti prate zakonske propise;</w:t>
      </w:r>
    </w:p>
    <w:p w14:paraId="2B7C99BE" w14:textId="751EF6F7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nema nehumanog postupanja, verbalnog zlostavljanja ni fizičke prisile;</w:t>
      </w:r>
    </w:p>
    <w:p w14:paraId="6622D055" w14:textId="439D56DB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radni uvjeti su sigurni, rizici od ozljeda svedeni na minimum, a procedure za hitne situacije jasno definirane.</w:t>
      </w:r>
    </w:p>
    <w:p w14:paraId="5BF477EC" w14:textId="77777777" w:rsidR="003729B5" w:rsidRPr="003729B5" w:rsidRDefault="003729B5" w:rsidP="003729B5">
      <w:pPr>
        <w:spacing w:after="0" w:line="276" w:lineRule="auto"/>
        <w:ind w:left="1440"/>
        <w:jc w:val="both"/>
        <w:rPr>
          <w:rFonts w:cstheme="minorHAnsi"/>
          <w:sz w:val="18"/>
          <w:szCs w:val="18"/>
          <w:lang w:val="hr-HR"/>
        </w:rPr>
      </w:pPr>
    </w:p>
    <w:p w14:paraId="609F4390" w14:textId="3FF565D4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3. </w:t>
      </w:r>
      <w:r w:rsidRPr="003729B5">
        <w:rPr>
          <w:rFonts w:cstheme="minorHAnsi"/>
          <w:b/>
          <w:bCs/>
          <w:sz w:val="18"/>
          <w:szCs w:val="18"/>
          <w:lang w:val="hr-HR"/>
        </w:rPr>
        <w:t>Čuvanje podataka i etika u radu (Uključujući AI alate)</w:t>
      </w:r>
    </w:p>
    <w:p w14:paraId="1E8001D7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7293F0D5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58EFE0B9" w14:textId="4BF434A1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Sve podatke o poslovanju Agencije i naših klijenata držimo u strogoj tajnosti. "</w:t>
      </w:r>
      <w:proofErr w:type="spellStart"/>
      <w:r w:rsidRPr="003729B5">
        <w:rPr>
          <w:rFonts w:cstheme="minorHAnsi"/>
          <w:sz w:val="18"/>
          <w:szCs w:val="18"/>
          <w:lang w:val="hr-HR"/>
        </w:rPr>
        <w:t>Insider</w:t>
      </w:r>
      <w:proofErr w:type="spellEnd"/>
      <w:r w:rsidRPr="003729B5">
        <w:rPr>
          <w:rFonts w:cstheme="minorHAnsi"/>
          <w:sz w:val="18"/>
          <w:szCs w:val="18"/>
          <w:lang w:val="hr-HR"/>
        </w:rPr>
        <w:t xml:space="preserve"> </w:t>
      </w:r>
      <w:proofErr w:type="spellStart"/>
      <w:r w:rsidRPr="003729B5">
        <w:rPr>
          <w:rFonts w:cstheme="minorHAnsi"/>
          <w:sz w:val="18"/>
          <w:szCs w:val="18"/>
          <w:lang w:val="hr-HR"/>
        </w:rPr>
        <w:t>trading</w:t>
      </w:r>
      <w:proofErr w:type="spellEnd"/>
      <w:r w:rsidRPr="003729B5">
        <w:rPr>
          <w:rFonts w:cstheme="minorHAnsi"/>
          <w:sz w:val="18"/>
          <w:szCs w:val="18"/>
          <w:lang w:val="hr-HR"/>
        </w:rPr>
        <w:t>" (korištenje povlaštenih informacija za osobnu zaradu) strogo je zabranjeno. Maksimalno štitimo podatke potrošača, klijenata i zaposlenika u skladu sa zakonom (poput GDPR-a i sličnih propisa).</w:t>
      </w:r>
    </w:p>
    <w:p w14:paraId="61AE4BE5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</w:p>
    <w:p w14:paraId="6C91A5BB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058D0B40" w14:textId="15976886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Potvrđuješ da na isti način štitiš sve podatke koji su povezani s našim poslovanjem i našim klijentima. Posebno potvrđuješ da nikakve povjerljive podatke, strategije, </w:t>
      </w:r>
      <w:proofErr w:type="spellStart"/>
      <w:r w:rsidRPr="003729B5">
        <w:rPr>
          <w:rFonts w:cstheme="minorHAnsi"/>
          <w:sz w:val="18"/>
          <w:szCs w:val="18"/>
          <w:lang w:val="hr-HR"/>
        </w:rPr>
        <w:t>briefove</w:t>
      </w:r>
      <w:proofErr w:type="spellEnd"/>
      <w:r w:rsidRPr="003729B5">
        <w:rPr>
          <w:rFonts w:cstheme="minorHAnsi"/>
          <w:sz w:val="18"/>
          <w:szCs w:val="18"/>
          <w:lang w:val="hr-HR"/>
        </w:rPr>
        <w:t xml:space="preserve"> ili materijale klijenata i Agencije nećeš unositi u javne i neosigurane AI modele (bilo za generiranje teksta, koda, slika ili analitike) kako ti podaci ne bi postali dio javnog trening seta AI-ja i tako procurili u javnost.</w:t>
      </w:r>
    </w:p>
    <w:p w14:paraId="3726AA32" w14:textId="77777777" w:rsidR="00B166C6" w:rsidRDefault="00B166C6">
      <w:pPr>
        <w:rPr>
          <w:rFonts w:cstheme="minorHAnsi"/>
          <w:b/>
          <w:bCs/>
          <w:sz w:val="18"/>
          <w:szCs w:val="18"/>
          <w:lang w:val="hr-HR"/>
        </w:rPr>
      </w:pPr>
      <w:r>
        <w:rPr>
          <w:rFonts w:cstheme="minorHAnsi"/>
          <w:b/>
          <w:bCs/>
          <w:sz w:val="18"/>
          <w:szCs w:val="18"/>
          <w:lang w:val="hr-HR"/>
        </w:rPr>
        <w:br w:type="page"/>
      </w:r>
    </w:p>
    <w:p w14:paraId="0EF55B43" w14:textId="053E03DB" w:rsidR="003729B5" w:rsidRPr="005005CC" w:rsidRDefault="003729B5" w:rsidP="003729B5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hr-HR"/>
        </w:rPr>
      </w:pPr>
      <w:r w:rsidRPr="005005CC">
        <w:rPr>
          <w:rFonts w:cstheme="minorHAnsi"/>
          <w:b/>
          <w:bCs/>
          <w:sz w:val="18"/>
          <w:szCs w:val="18"/>
          <w:lang w:val="hr-HR"/>
        </w:rPr>
        <w:lastRenderedPageBreak/>
        <w:t xml:space="preserve">4. </w:t>
      </w:r>
      <w:proofErr w:type="spellStart"/>
      <w:r w:rsidRPr="005005CC">
        <w:rPr>
          <w:rFonts w:cstheme="minorHAnsi"/>
          <w:b/>
          <w:bCs/>
          <w:sz w:val="18"/>
          <w:szCs w:val="18"/>
          <w:lang w:val="hr-HR"/>
        </w:rPr>
        <w:t>Kreativa</w:t>
      </w:r>
      <w:proofErr w:type="spellEnd"/>
      <w:r w:rsidRPr="005005CC">
        <w:rPr>
          <w:rFonts w:cstheme="minorHAnsi"/>
          <w:b/>
          <w:bCs/>
          <w:sz w:val="18"/>
          <w:szCs w:val="18"/>
          <w:lang w:val="hr-HR"/>
        </w:rPr>
        <w:t xml:space="preserve"> s odgovornošću i korištenje AI generiranog sadržaja</w:t>
      </w:r>
    </w:p>
    <w:p w14:paraId="1D716993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7FF66792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75BAD7FA" w14:textId="33989770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Ne kreiramo i ne potpisujemo radove koji vrijeđaju javni moral ili su uvredljivi za manjinske skupine (bilo po rasi, spolu, orijentaciji, religiji itd.). Nikada svjesno ne radimo kampanje koje dovode ljude u zabludu, posebno kada su u pitanju društvene, ekološke teme ili ljudska prava. Prije nego što prihvatimo klijenta, dobro razmislimo šteti li taj projekt reputaciji Agencije.</w:t>
      </w:r>
    </w:p>
    <w:p w14:paraId="5D2B94FB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</w:p>
    <w:p w14:paraId="223FBE02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1BFC8C55" w14:textId="6B4DC9B3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Potvrđuješ da tvoji radovi i projekti prate jednako visoke etičke standarde. Ako u radu za nas koristiš generativni AI (za </w:t>
      </w:r>
      <w:proofErr w:type="spellStart"/>
      <w:r w:rsidRPr="003729B5">
        <w:rPr>
          <w:rFonts w:cstheme="minorHAnsi"/>
          <w:sz w:val="18"/>
          <w:szCs w:val="18"/>
          <w:lang w:val="hr-HR"/>
        </w:rPr>
        <w:t>vizuale</w:t>
      </w:r>
      <w:proofErr w:type="spellEnd"/>
      <w:r w:rsidRPr="003729B5">
        <w:rPr>
          <w:rFonts w:cstheme="minorHAnsi"/>
          <w:sz w:val="18"/>
          <w:szCs w:val="18"/>
          <w:lang w:val="hr-HR"/>
        </w:rPr>
        <w:t>, tekstove, zvuk ili kod), jamčiš da su ti alati korišteni legalno, etično i transparentno. Sav finalni AI sadržaj mora biti provjeren kako se ne bi kršila autorska prava trećih strana ili autorska prava samih AI modela, a korištenje AI tehnologije u izradi ključnih dijelova projekta moraš nam unaprijed transparentno komunicirati.</w:t>
      </w:r>
    </w:p>
    <w:p w14:paraId="516824D6" w14:textId="77777777" w:rsidR="003729B5" w:rsidRPr="003729B5" w:rsidRDefault="003729B5" w:rsidP="003729B5">
      <w:pPr>
        <w:spacing w:after="0" w:line="276" w:lineRule="auto"/>
        <w:ind w:left="720"/>
        <w:jc w:val="both"/>
        <w:rPr>
          <w:rFonts w:cstheme="minorHAnsi"/>
          <w:sz w:val="18"/>
          <w:szCs w:val="18"/>
          <w:lang w:val="hr-HR"/>
        </w:rPr>
      </w:pPr>
    </w:p>
    <w:p w14:paraId="42A04BC1" w14:textId="77777777" w:rsidR="003729B5" w:rsidRPr="005005CC" w:rsidRDefault="003729B5" w:rsidP="003729B5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hr-HR"/>
        </w:rPr>
      </w:pPr>
      <w:r w:rsidRPr="005005CC">
        <w:rPr>
          <w:rFonts w:cstheme="minorHAnsi"/>
          <w:b/>
          <w:bCs/>
          <w:sz w:val="18"/>
          <w:szCs w:val="18"/>
          <w:lang w:val="hr-HR"/>
        </w:rPr>
        <w:t>5. Nema muljanja (Anti-korupcija &amp; Sukob interesa)</w:t>
      </w:r>
    </w:p>
    <w:p w14:paraId="4F5B410A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1E46B76A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1A8711C5" w14:textId="6BD10D06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Mi ne dajemo, ne nudimo i ne primamo mito – ni u kešu, ni u uslugama, niti prema državnim dužnosnicima, klijentima ili trećim stranama. Ne koristimo osobne povlastice ili skupe poklone kako bismo dobili posao (</w:t>
      </w:r>
      <w:r w:rsidR="00B166C6">
        <w:rPr>
          <w:rFonts w:cstheme="minorHAnsi"/>
          <w:sz w:val="18"/>
          <w:szCs w:val="18"/>
          <w:lang w:val="hr-HR"/>
        </w:rPr>
        <w:t>poslovni ručkovi</w:t>
      </w:r>
      <w:r w:rsidRPr="003729B5">
        <w:rPr>
          <w:rFonts w:cstheme="minorHAnsi"/>
          <w:sz w:val="18"/>
          <w:szCs w:val="18"/>
          <w:lang w:val="hr-HR"/>
        </w:rPr>
        <w:t xml:space="preserve"> i sitni korporativni pokloni su OK, osim ako klijent ima drugačiji </w:t>
      </w:r>
      <w:proofErr w:type="spellStart"/>
      <w:r w:rsidRPr="003729B5">
        <w:rPr>
          <w:rFonts w:cstheme="minorHAnsi"/>
          <w:sz w:val="18"/>
          <w:szCs w:val="18"/>
          <w:lang w:val="hr-HR"/>
        </w:rPr>
        <w:t>policy</w:t>
      </w:r>
      <w:proofErr w:type="spellEnd"/>
      <w:r w:rsidRPr="003729B5">
        <w:rPr>
          <w:rFonts w:cstheme="minorHAnsi"/>
          <w:sz w:val="18"/>
          <w:szCs w:val="18"/>
          <w:lang w:val="hr-HR"/>
        </w:rPr>
        <w:t>). Članovi našeg tima ne smiju raditi ništa što je u izravnom sukobu interesa s Agencijom. Korporativne donacije političarima ili strankama zabranjene su bez odobrenja Uprave.</w:t>
      </w:r>
    </w:p>
    <w:p w14:paraId="3924E4C2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</w:p>
    <w:p w14:paraId="47047B8F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4AC16033" w14:textId="61850458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Ova pravila izravno vrijede i za tebe. Očekujemo da u svojoj firmi imaš jasne mehanizme koji sprječavaju sukob interesa i korupciju.</w:t>
      </w:r>
    </w:p>
    <w:p w14:paraId="404D6DAD" w14:textId="77777777" w:rsidR="003729B5" w:rsidRPr="003729B5" w:rsidRDefault="003729B5" w:rsidP="003729B5">
      <w:pPr>
        <w:spacing w:after="0" w:line="276" w:lineRule="auto"/>
        <w:ind w:left="720"/>
        <w:jc w:val="both"/>
        <w:rPr>
          <w:rFonts w:cstheme="minorHAnsi"/>
          <w:sz w:val="18"/>
          <w:szCs w:val="18"/>
          <w:lang w:val="hr-HR"/>
        </w:rPr>
      </w:pPr>
    </w:p>
    <w:p w14:paraId="77944FC1" w14:textId="77777777" w:rsidR="003729B5" w:rsidRPr="005005CC" w:rsidRDefault="003729B5" w:rsidP="003729B5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hr-HR"/>
        </w:rPr>
      </w:pPr>
      <w:r w:rsidRPr="005005CC">
        <w:rPr>
          <w:rFonts w:cstheme="minorHAnsi"/>
          <w:b/>
          <w:bCs/>
          <w:sz w:val="18"/>
          <w:szCs w:val="18"/>
          <w:lang w:val="hr-HR"/>
        </w:rPr>
        <w:t xml:space="preserve">6. Održivost i </w:t>
      </w:r>
      <w:proofErr w:type="spellStart"/>
      <w:r w:rsidRPr="005005CC">
        <w:rPr>
          <w:rFonts w:cstheme="minorHAnsi"/>
          <w:b/>
          <w:bCs/>
          <w:sz w:val="18"/>
          <w:szCs w:val="18"/>
          <w:lang w:val="hr-HR"/>
        </w:rPr>
        <w:t>green</w:t>
      </w:r>
      <w:proofErr w:type="spellEnd"/>
      <w:r w:rsidRPr="005005CC">
        <w:rPr>
          <w:rFonts w:cstheme="minorHAnsi"/>
          <w:b/>
          <w:bCs/>
          <w:sz w:val="18"/>
          <w:szCs w:val="18"/>
          <w:lang w:val="hr-HR"/>
        </w:rPr>
        <w:t xml:space="preserve"> poslovanje</w:t>
      </w:r>
    </w:p>
    <w:p w14:paraId="339CAC55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656DBEAE" w14:textId="77777777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Naš stav: </w:t>
      </w:r>
    </w:p>
    <w:p w14:paraId="0FC4870B" w14:textId="120503C1" w:rsid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Želimo ostaviti pozitivan trag u društvu i okolišu. Držimo se visoke marketinške etike, podržavamo lokalne zajednice i pazimo na naš ekološki otisak.</w:t>
      </w:r>
    </w:p>
    <w:p w14:paraId="2C2410A0" w14:textId="77777777" w:rsidR="003729B5" w:rsidRPr="003729B5" w:rsidRDefault="003729B5" w:rsidP="003729B5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</w:p>
    <w:p w14:paraId="35F3619D" w14:textId="77777777" w:rsidR="003729B5" w:rsidRDefault="003729B5" w:rsidP="003729B5">
      <w:pPr>
        <w:spacing w:after="0" w:line="276" w:lineRule="auto"/>
        <w:ind w:firstLine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 xml:space="preserve">Tvoj dio: </w:t>
      </w:r>
    </w:p>
    <w:p w14:paraId="017D6214" w14:textId="053DFBD9" w:rsidR="003729B5" w:rsidRPr="003729B5" w:rsidRDefault="003729B5" w:rsidP="003729B5">
      <w:pPr>
        <w:spacing w:after="0" w:line="276" w:lineRule="auto"/>
        <w:ind w:firstLine="142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Očekujemo da i ti furaš održivo poslovanje. To znači:</w:t>
      </w:r>
    </w:p>
    <w:p w14:paraId="42284BC4" w14:textId="2CF72BB8" w:rsidR="003729B5" w:rsidRP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Poštivanje svih ekoloških dozvola</w:t>
      </w:r>
      <w:r w:rsidR="00B166C6">
        <w:rPr>
          <w:rFonts w:cstheme="minorHAnsi"/>
          <w:sz w:val="18"/>
          <w:szCs w:val="18"/>
          <w:lang w:val="hr-HR"/>
        </w:rPr>
        <w:t>;</w:t>
      </w:r>
    </w:p>
    <w:p w14:paraId="1EEF8861" w14:textId="1FAAE706" w:rsidR="003729B5" w:rsidRDefault="003729B5" w:rsidP="003729B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  <w:r w:rsidRPr="003729B5">
        <w:rPr>
          <w:rFonts w:cstheme="minorHAnsi"/>
          <w:sz w:val="18"/>
          <w:szCs w:val="18"/>
          <w:lang w:val="hr-HR"/>
        </w:rPr>
        <w:t>Smanjenje zagađenja kroz recikliranje, ponovnu uporabu materijala i štednju resursa.</w:t>
      </w:r>
    </w:p>
    <w:p w14:paraId="07F840D5" w14:textId="77777777" w:rsidR="001E662A" w:rsidRDefault="001E662A" w:rsidP="001E662A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05C230AA" w14:textId="6C51695A" w:rsidR="001E662A" w:rsidRPr="001E662A" w:rsidRDefault="001E662A" w:rsidP="001E662A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hr-HR"/>
        </w:rPr>
      </w:pPr>
      <w:r w:rsidRPr="001E662A">
        <w:rPr>
          <w:rFonts w:cstheme="minorHAnsi"/>
          <w:b/>
          <w:bCs/>
          <w:sz w:val="18"/>
          <w:szCs w:val="18"/>
          <w:lang w:val="hr-HR"/>
        </w:rPr>
        <w:t xml:space="preserve">7. </w:t>
      </w:r>
      <w:r>
        <w:rPr>
          <w:rFonts w:cstheme="minorHAnsi"/>
          <w:b/>
          <w:bCs/>
          <w:sz w:val="18"/>
          <w:szCs w:val="18"/>
          <w:lang w:val="hr-HR"/>
        </w:rPr>
        <w:t>Što očekujemo od tebe</w:t>
      </w:r>
    </w:p>
    <w:p w14:paraId="4005B529" w14:textId="77777777" w:rsidR="001E662A" w:rsidRDefault="001E662A" w:rsidP="001E662A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4769B1C8" w14:textId="07EC1D0E" w:rsidR="001E662A" w:rsidRPr="001E662A" w:rsidRDefault="001E662A" w:rsidP="001E662A">
      <w:pPr>
        <w:spacing w:after="0" w:line="276" w:lineRule="auto"/>
        <w:ind w:left="142"/>
        <w:jc w:val="both"/>
        <w:rPr>
          <w:rFonts w:cstheme="minorHAnsi"/>
          <w:sz w:val="18"/>
          <w:szCs w:val="18"/>
          <w:lang w:val="hr-HR"/>
        </w:rPr>
      </w:pPr>
      <w:r>
        <w:rPr>
          <w:rFonts w:cstheme="minorHAnsi"/>
          <w:sz w:val="18"/>
          <w:szCs w:val="18"/>
          <w:lang w:val="hr-HR"/>
        </w:rPr>
        <w:t>Očekujemo da se u potpunosti držiš ovog Kodeksa poslovnog ponašanja Agencije te da nas ASAP alarmiraš uočiš li bilo kakvo kršenje ovih pravil</w:t>
      </w:r>
      <w:r w:rsidR="008C2871">
        <w:rPr>
          <w:rFonts w:cstheme="minorHAnsi"/>
          <w:sz w:val="18"/>
          <w:szCs w:val="18"/>
          <w:lang w:val="hr-HR"/>
        </w:rPr>
        <w:t xml:space="preserve">a, </w:t>
      </w:r>
      <w:r>
        <w:rPr>
          <w:rFonts w:cstheme="minorHAnsi"/>
          <w:sz w:val="18"/>
          <w:szCs w:val="18"/>
          <w:lang w:val="hr-HR"/>
        </w:rPr>
        <w:t>pogotovo vezano uz mito, sumnjive poklone, curenje podataka putem AI alata ili u ostalim situacijama koje mogu ugroziti reputaciju Agencije</w:t>
      </w:r>
      <w:r w:rsidR="008C2871">
        <w:rPr>
          <w:rFonts w:cstheme="minorHAnsi"/>
          <w:sz w:val="18"/>
          <w:szCs w:val="18"/>
          <w:lang w:val="hr-HR"/>
        </w:rPr>
        <w:t>.</w:t>
      </w:r>
    </w:p>
    <w:p w14:paraId="552F0E8F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p w14:paraId="1E5FA0D5" w14:textId="77777777" w:rsidR="003729B5" w:rsidRPr="003729B5" w:rsidRDefault="003729B5" w:rsidP="003729B5">
      <w:pPr>
        <w:spacing w:after="0" w:line="276" w:lineRule="auto"/>
        <w:jc w:val="both"/>
        <w:rPr>
          <w:rFonts w:cstheme="minorHAnsi"/>
          <w:sz w:val="18"/>
          <w:szCs w:val="18"/>
          <w:lang w:val="hr-HR"/>
        </w:rPr>
      </w:pPr>
    </w:p>
    <w:sectPr w:rsidR="003729B5" w:rsidRPr="0037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213"/>
    <w:multiLevelType w:val="multilevel"/>
    <w:tmpl w:val="00B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1B1"/>
    <w:multiLevelType w:val="multilevel"/>
    <w:tmpl w:val="10A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B48C0"/>
    <w:multiLevelType w:val="multilevel"/>
    <w:tmpl w:val="69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8B1"/>
    <w:multiLevelType w:val="multilevel"/>
    <w:tmpl w:val="1F7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8128F"/>
    <w:multiLevelType w:val="multilevel"/>
    <w:tmpl w:val="36BA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93C4B"/>
    <w:multiLevelType w:val="multilevel"/>
    <w:tmpl w:val="A08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350CB"/>
    <w:multiLevelType w:val="multilevel"/>
    <w:tmpl w:val="73B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247CD"/>
    <w:multiLevelType w:val="hybridMultilevel"/>
    <w:tmpl w:val="0E008E08"/>
    <w:lvl w:ilvl="0" w:tplc="52FE63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7E58"/>
    <w:multiLevelType w:val="multilevel"/>
    <w:tmpl w:val="9AF6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71129"/>
    <w:multiLevelType w:val="multilevel"/>
    <w:tmpl w:val="0AB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B4717"/>
    <w:multiLevelType w:val="multilevel"/>
    <w:tmpl w:val="1C0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437E9"/>
    <w:multiLevelType w:val="multilevel"/>
    <w:tmpl w:val="38BC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3752F"/>
    <w:multiLevelType w:val="multilevel"/>
    <w:tmpl w:val="BA8E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19275">
    <w:abstractNumId w:val="4"/>
  </w:num>
  <w:num w:numId="2" w16cid:durableId="1097796218">
    <w:abstractNumId w:val="1"/>
  </w:num>
  <w:num w:numId="3" w16cid:durableId="1365793251">
    <w:abstractNumId w:val="5"/>
  </w:num>
  <w:num w:numId="4" w16cid:durableId="615064805">
    <w:abstractNumId w:val="3"/>
  </w:num>
  <w:num w:numId="5" w16cid:durableId="1065836802">
    <w:abstractNumId w:val="2"/>
  </w:num>
  <w:num w:numId="6" w16cid:durableId="615792279">
    <w:abstractNumId w:val="8"/>
  </w:num>
  <w:num w:numId="7" w16cid:durableId="1121416835">
    <w:abstractNumId w:val="6"/>
  </w:num>
  <w:num w:numId="8" w16cid:durableId="1649238024">
    <w:abstractNumId w:val="9"/>
  </w:num>
  <w:num w:numId="9" w16cid:durableId="452208838">
    <w:abstractNumId w:val="10"/>
  </w:num>
  <w:num w:numId="10" w16cid:durableId="259532480">
    <w:abstractNumId w:val="12"/>
  </w:num>
  <w:num w:numId="11" w16cid:durableId="544215070">
    <w:abstractNumId w:val="11"/>
  </w:num>
  <w:num w:numId="12" w16cid:durableId="1121416747">
    <w:abstractNumId w:val="0"/>
  </w:num>
  <w:num w:numId="13" w16cid:durableId="862939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4"/>
    <w:rsid w:val="000614DC"/>
    <w:rsid w:val="001E662A"/>
    <w:rsid w:val="0026577C"/>
    <w:rsid w:val="00341BE4"/>
    <w:rsid w:val="003729B5"/>
    <w:rsid w:val="005005CC"/>
    <w:rsid w:val="006F69B6"/>
    <w:rsid w:val="008C2871"/>
    <w:rsid w:val="00B166C6"/>
    <w:rsid w:val="00B454E9"/>
    <w:rsid w:val="00B96AC7"/>
    <w:rsid w:val="00FA349E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ECA2"/>
  <w15:chartTrackingRefBased/>
  <w15:docId w15:val="{4392ACEA-1204-4E4F-BB69-8C00F721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E4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B454E9"/>
    <w:pPr>
      <w:spacing w:line="240" w:lineRule="exact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Arapinac Radičević</dc:creator>
  <cp:keywords/>
  <dc:description/>
  <cp:lastModifiedBy>Martina Arapinac Radičević</cp:lastModifiedBy>
  <cp:revision>9</cp:revision>
  <cp:lastPrinted>2026-07-09T10:23:00Z</cp:lastPrinted>
  <dcterms:created xsi:type="dcterms:W3CDTF">2026-06-02T08:04:00Z</dcterms:created>
  <dcterms:modified xsi:type="dcterms:W3CDTF">2026-07-09T10:50:00Z</dcterms:modified>
</cp:coreProperties>
</file>